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C26A9" w:rsidRDefault="001C26A9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1C26A9" w:rsidRDefault="001C26A9" w14:paraId="0A37501D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sz w:val="22"/>
          <w:szCs w:val="22"/>
        </w:rPr>
      </w:pPr>
    </w:p>
    <w:tbl>
      <w:tblPr>
        <w:tblpPr w:leftFromText="180" w:rightFromText="180" w:vertAnchor="page" w:horzAnchor="margin" w:tblpY="1832"/>
        <w:tblW w:w="15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45"/>
        <w:gridCol w:w="1545"/>
        <w:gridCol w:w="1560"/>
        <w:gridCol w:w="1530"/>
        <w:gridCol w:w="1545"/>
        <w:gridCol w:w="1800"/>
        <w:gridCol w:w="1290"/>
        <w:gridCol w:w="1545"/>
        <w:gridCol w:w="1455"/>
      </w:tblGrid>
      <w:tr xmlns:wp14="http://schemas.microsoft.com/office/word/2010/wordml" w:rsidR="001C26A9" w:rsidTr="55E36BBE" w14:paraId="7203F104" wp14:textId="77777777">
        <w:tc>
          <w:tcPr>
            <w:tcW w:w="1545" w:type="dxa"/>
            <w:vMerge w:val="restart"/>
            <w:tcMar/>
          </w:tcPr>
          <w:p w:rsidR="001C26A9" w:rsidRDefault="009A69F6" w14:paraId="443E6D29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1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7115FE1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4E0048F5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</w:t>
            </w:r>
          </w:p>
        </w:tc>
        <w:tc>
          <w:tcPr>
            <w:tcW w:w="1560" w:type="dxa"/>
            <w:tcMar/>
            <w:vAlign w:val="center"/>
          </w:tcPr>
          <w:p w:rsidR="001C26A9" w:rsidRDefault="009A69F6" w14:paraId="66CED4BC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</w:t>
            </w:r>
          </w:p>
        </w:tc>
        <w:tc>
          <w:tcPr>
            <w:tcW w:w="1530" w:type="dxa"/>
            <w:tcMar/>
            <w:vAlign w:val="center"/>
          </w:tcPr>
          <w:p w:rsidR="001C26A9" w:rsidRDefault="009A69F6" w14:paraId="5B2CEED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4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7A7B5D3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5</w:t>
            </w:r>
          </w:p>
        </w:tc>
        <w:tc>
          <w:tcPr>
            <w:tcW w:w="1800" w:type="dxa"/>
            <w:tcMar/>
            <w:vAlign w:val="center"/>
          </w:tcPr>
          <w:p w:rsidR="001C26A9" w:rsidRDefault="009A69F6" w14:paraId="7244294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6</w:t>
            </w:r>
          </w:p>
        </w:tc>
        <w:tc>
          <w:tcPr>
            <w:tcW w:w="1290" w:type="dxa"/>
            <w:tcMar/>
            <w:vAlign w:val="center"/>
          </w:tcPr>
          <w:p w:rsidR="001C26A9" w:rsidRDefault="009A69F6" w14:paraId="63A07F5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7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4084CEF9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8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>DC1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1C26A9" w:rsidRDefault="009A69F6" w14:paraId="691B1B45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October Half Term</w:t>
            </w:r>
          </w:p>
        </w:tc>
      </w:tr>
      <w:tr xmlns:wp14="http://schemas.microsoft.com/office/word/2010/wordml" w:rsidR="001C26A9" w:rsidTr="55E36BBE" w14:paraId="148E3D8F" wp14:textId="77777777">
        <w:trPr>
          <w:trHeight w:val="975"/>
        </w:trPr>
        <w:tc>
          <w:tcPr>
            <w:tcW w:w="1545" w:type="dxa"/>
            <w:vMerge/>
            <w:tcMar/>
          </w:tcPr>
          <w:p w:rsidR="001C26A9" w:rsidRDefault="001C26A9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12360" w:type="dxa"/>
            <w:gridSpan w:val="8"/>
            <w:shd w:val="clear" w:color="auto" w:fill="FFF2CC"/>
            <w:tcMar/>
            <w:vAlign w:val="center"/>
          </w:tcPr>
          <w:p w:rsidR="001C26A9" w:rsidRDefault="009A69F6" w14:paraId="15EE715C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2 - Global Development</w:t>
            </w:r>
          </w:p>
          <w:p w:rsidR="001C26A9" w:rsidRDefault="009A69F6" w14:paraId="39891BBA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02EB378F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6D89339F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tcMar/>
            <w:vAlign w:val="center"/>
          </w:tcPr>
          <w:p w:rsidR="001C26A9" w:rsidRDefault="001C26A9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1C26A9" w:rsidTr="55E36BBE" w14:paraId="5C7C8DD1" wp14:textId="77777777">
        <w:tc>
          <w:tcPr>
            <w:tcW w:w="1545" w:type="dxa"/>
            <w:vMerge w:val="restart"/>
            <w:tcMar/>
          </w:tcPr>
          <w:p w:rsidR="001C26A9" w:rsidRDefault="009A69F6" w14:paraId="7BD6D025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2</w:t>
            </w:r>
          </w:p>
        </w:tc>
        <w:tc>
          <w:tcPr>
            <w:tcW w:w="1545" w:type="dxa"/>
            <w:shd w:val="clear" w:color="auto" w:fill="FFF2CC"/>
            <w:tcMar/>
            <w:vAlign w:val="center"/>
          </w:tcPr>
          <w:p w:rsidR="001C26A9" w:rsidRDefault="009A69F6" w14:paraId="2D6F90DF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9</w:t>
            </w:r>
          </w:p>
        </w:tc>
        <w:tc>
          <w:tcPr>
            <w:tcW w:w="1545" w:type="dxa"/>
            <w:shd w:val="clear" w:color="auto" w:fill="FFF2CC"/>
            <w:tcMar/>
            <w:vAlign w:val="center"/>
          </w:tcPr>
          <w:p w:rsidR="001C26A9" w:rsidRDefault="009A69F6" w14:paraId="34885377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10</w:t>
            </w:r>
          </w:p>
        </w:tc>
        <w:tc>
          <w:tcPr>
            <w:tcW w:w="1560" w:type="dxa"/>
            <w:shd w:val="clear" w:color="auto" w:fill="FFF2CC"/>
            <w:tcMar/>
            <w:vAlign w:val="center"/>
          </w:tcPr>
          <w:p w:rsidR="001C26A9" w:rsidRDefault="009A69F6" w14:paraId="65F0AF59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11</w:t>
            </w:r>
          </w:p>
        </w:tc>
        <w:tc>
          <w:tcPr>
            <w:tcW w:w="1530" w:type="dxa"/>
            <w:shd w:val="clear" w:color="auto" w:fill="FFF2CC"/>
            <w:tcMar/>
            <w:vAlign w:val="center"/>
          </w:tcPr>
          <w:p w:rsidR="001C26A9" w:rsidRDefault="009A69F6" w14:paraId="296414F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12</w:t>
            </w:r>
          </w:p>
        </w:tc>
        <w:tc>
          <w:tcPr>
            <w:tcW w:w="1545" w:type="dxa"/>
            <w:shd w:val="clear" w:color="auto" w:fill="FFF2CC"/>
            <w:tcMar/>
            <w:vAlign w:val="center"/>
          </w:tcPr>
          <w:p w:rsidR="001C26A9" w:rsidRDefault="009A69F6" w14:paraId="794C1A10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13</w:t>
            </w:r>
          </w:p>
        </w:tc>
        <w:tc>
          <w:tcPr>
            <w:tcW w:w="1800" w:type="dxa"/>
            <w:shd w:val="clear" w:color="auto" w:fill="F2CEED" w:themeFill="accent5" w:themeFillTint="33"/>
            <w:tcMar/>
            <w:vAlign w:val="center"/>
          </w:tcPr>
          <w:p w:rsidR="001C26A9" w:rsidRDefault="009A69F6" w14:paraId="15E36F2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14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 xml:space="preserve"> DC2</w:t>
            </w:r>
          </w:p>
        </w:tc>
        <w:tc>
          <w:tcPr>
            <w:tcW w:w="1290" w:type="dxa"/>
            <w:shd w:val="clear" w:color="auto" w:fill="F2CEED" w:themeFill="accent5" w:themeFillTint="33"/>
            <w:tcMar/>
            <w:vAlign w:val="center"/>
          </w:tcPr>
          <w:p w:rsidR="001C26A9" w:rsidRDefault="009A69F6" w14:paraId="11F1008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15</w:t>
            </w:r>
          </w:p>
        </w:tc>
        <w:tc>
          <w:tcPr>
            <w:tcW w:w="3000" w:type="dxa"/>
            <w:gridSpan w:val="2"/>
            <w:vMerge w:val="restart"/>
            <w:shd w:val="clear" w:color="auto" w:fill="FFFFFF" w:themeFill="background1"/>
            <w:tcMar/>
            <w:vAlign w:val="center"/>
          </w:tcPr>
          <w:p w:rsidR="001C26A9" w:rsidRDefault="009A69F6" w14:paraId="50BD3FB4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Christmas Term Break</w:t>
            </w:r>
          </w:p>
        </w:tc>
      </w:tr>
      <w:tr xmlns:wp14="http://schemas.microsoft.com/office/word/2010/wordml" w:rsidR="001C26A9" w:rsidTr="55E36BBE" w14:paraId="74E26118" wp14:textId="77777777">
        <w:trPr>
          <w:trHeight w:val="915"/>
        </w:trPr>
        <w:tc>
          <w:tcPr>
            <w:tcW w:w="1545" w:type="dxa"/>
            <w:vMerge/>
            <w:tcMar/>
          </w:tcPr>
          <w:p w:rsidR="001C26A9" w:rsidRDefault="001C26A9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7725" w:type="dxa"/>
            <w:gridSpan w:val="5"/>
            <w:shd w:val="clear" w:color="auto" w:fill="FFF2CC"/>
            <w:tcMar/>
            <w:vAlign w:val="center"/>
          </w:tcPr>
          <w:p w:rsidR="001C26A9" w:rsidRDefault="009A69F6" w14:paraId="390D88CF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2 - Global Development</w:t>
            </w:r>
          </w:p>
          <w:p w:rsidR="001C26A9" w:rsidRDefault="009A69F6" w14:paraId="3A57CB9B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41C8F396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7BFFEDE6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3090" w:type="dxa"/>
            <w:gridSpan w:val="2"/>
            <w:shd w:val="clear" w:color="auto" w:fill="F2CEED" w:themeFill="accent5" w:themeFillTint="33"/>
            <w:tcMar/>
            <w:vAlign w:val="center"/>
          </w:tcPr>
          <w:p w:rsidR="001C26A9" w:rsidRDefault="009A69F6" w14:paraId="4FA16F3E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2 - Resources and Energy management</w:t>
            </w:r>
          </w:p>
          <w:p w:rsidR="001C26A9" w:rsidRDefault="009A69F6" w14:paraId="752C6CC6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72A3D3E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27D48DFC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3000" w:type="dxa"/>
            <w:gridSpan w:val="2"/>
            <w:vMerge/>
            <w:tcMar/>
            <w:vAlign w:val="center"/>
          </w:tcPr>
          <w:p w:rsidR="001C26A9" w:rsidRDefault="001C26A9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1C26A9" w:rsidTr="55E36BBE" w14:paraId="1B6A6129" wp14:textId="77777777">
        <w:tc>
          <w:tcPr>
            <w:tcW w:w="1545" w:type="dxa"/>
            <w:vMerge w:val="restart"/>
            <w:tcMar/>
          </w:tcPr>
          <w:p w:rsidR="001C26A9" w:rsidRDefault="009A69F6" w14:paraId="4EDACF8B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3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3DD15D6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16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15DAE524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17</w:t>
            </w:r>
          </w:p>
        </w:tc>
        <w:tc>
          <w:tcPr>
            <w:tcW w:w="1560" w:type="dxa"/>
            <w:tcMar/>
            <w:vAlign w:val="center"/>
          </w:tcPr>
          <w:p w:rsidR="001C26A9" w:rsidRDefault="009A69F6" w14:paraId="6F0C4C2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18</w:t>
            </w:r>
          </w:p>
        </w:tc>
        <w:tc>
          <w:tcPr>
            <w:tcW w:w="1530" w:type="dxa"/>
            <w:tcMar/>
            <w:vAlign w:val="center"/>
          </w:tcPr>
          <w:p w:rsidR="001C26A9" w:rsidRDefault="009A69F6" w14:paraId="6890826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19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0C29B7F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20</w:t>
            </w:r>
          </w:p>
        </w:tc>
        <w:tc>
          <w:tcPr>
            <w:tcW w:w="1800" w:type="dxa"/>
            <w:tcMar/>
            <w:vAlign w:val="center"/>
          </w:tcPr>
          <w:p w:rsidR="001C26A9" w:rsidRDefault="009A69F6" w14:paraId="768EB815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21</w:t>
            </w:r>
          </w:p>
        </w:tc>
        <w:tc>
          <w:tcPr>
            <w:tcW w:w="4290" w:type="dxa"/>
            <w:gridSpan w:val="3"/>
            <w:vMerge w:val="restart"/>
            <w:tcMar/>
            <w:vAlign w:val="center"/>
          </w:tcPr>
          <w:p w:rsidR="001C26A9" w:rsidRDefault="009A69F6" w14:paraId="1A8EE926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February Half Term</w:t>
            </w:r>
          </w:p>
        </w:tc>
      </w:tr>
      <w:tr xmlns:wp14="http://schemas.microsoft.com/office/word/2010/wordml" w:rsidR="001C26A9" w:rsidTr="55E36BBE" w14:paraId="03B0B685" wp14:textId="77777777">
        <w:trPr>
          <w:trHeight w:val="975"/>
        </w:trPr>
        <w:tc>
          <w:tcPr>
            <w:tcW w:w="1545" w:type="dxa"/>
            <w:vMerge/>
            <w:tcMar/>
          </w:tcPr>
          <w:p w:rsidR="001C26A9" w:rsidRDefault="001C26A9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9525" w:type="dxa"/>
            <w:gridSpan w:val="6"/>
            <w:shd w:val="clear" w:color="auto" w:fill="EAD1DC"/>
            <w:tcMar/>
            <w:vAlign w:val="center"/>
          </w:tcPr>
          <w:p w:rsidR="001C26A9" w:rsidRDefault="009A69F6" w14:paraId="79F21D5A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2 - Resources and Energy management</w:t>
            </w:r>
          </w:p>
          <w:p w:rsidR="001C26A9" w:rsidRDefault="009A69F6" w14:paraId="1B9B11E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60061E4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48FC426E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4290" w:type="dxa"/>
            <w:gridSpan w:val="3"/>
            <w:vMerge/>
            <w:tcMar/>
            <w:vAlign w:val="center"/>
          </w:tcPr>
          <w:p w:rsidR="001C26A9" w:rsidRDefault="001C26A9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1C26A9" w:rsidTr="55E36BBE" w14:paraId="11BD6BEC" wp14:textId="77777777">
        <w:tc>
          <w:tcPr>
            <w:tcW w:w="1545" w:type="dxa"/>
            <w:vMerge w:val="restart"/>
            <w:tcMar/>
          </w:tcPr>
          <w:p w:rsidR="001C26A9" w:rsidRDefault="009A69F6" w14:paraId="1F0B5573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4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5E91E59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22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614612A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23</w:t>
            </w:r>
          </w:p>
        </w:tc>
        <w:tc>
          <w:tcPr>
            <w:tcW w:w="1560" w:type="dxa"/>
            <w:tcMar/>
            <w:vAlign w:val="center"/>
          </w:tcPr>
          <w:p w:rsidR="001C26A9" w:rsidRDefault="009A69F6" w14:paraId="2D12E06B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24</w:t>
            </w:r>
          </w:p>
        </w:tc>
        <w:tc>
          <w:tcPr>
            <w:tcW w:w="1530" w:type="dxa"/>
            <w:tcMar/>
            <w:vAlign w:val="center"/>
          </w:tcPr>
          <w:p w:rsidR="001C26A9" w:rsidRDefault="009A69F6" w14:paraId="73DBF848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25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 xml:space="preserve"> DC3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38E4B8B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26</w:t>
            </w:r>
          </w:p>
        </w:tc>
        <w:tc>
          <w:tcPr>
            <w:tcW w:w="6090" w:type="dxa"/>
            <w:gridSpan w:val="4"/>
            <w:vMerge w:val="restart"/>
            <w:tcMar/>
            <w:vAlign w:val="center"/>
          </w:tcPr>
          <w:p w:rsidR="001C26A9" w:rsidRDefault="009A69F6" w14:paraId="0B0A1E15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Easter Term Break</w:t>
            </w:r>
          </w:p>
        </w:tc>
      </w:tr>
      <w:tr xmlns:wp14="http://schemas.microsoft.com/office/word/2010/wordml" w:rsidR="001C26A9" w:rsidTr="55E36BBE" w14:paraId="4597800C" wp14:textId="77777777">
        <w:trPr>
          <w:trHeight w:val="870"/>
        </w:trPr>
        <w:tc>
          <w:tcPr>
            <w:tcW w:w="1545" w:type="dxa"/>
            <w:vMerge/>
            <w:tcMar/>
          </w:tcPr>
          <w:p w:rsidR="001C26A9" w:rsidRDefault="001C26A9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7725" w:type="dxa"/>
            <w:gridSpan w:val="5"/>
            <w:shd w:val="clear" w:color="auto" w:fill="A4C2F4"/>
            <w:tcMar/>
            <w:vAlign w:val="center"/>
          </w:tcPr>
          <w:p w:rsidR="001C26A9" w:rsidRDefault="009A69F6" w14:paraId="407515EF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2 - Changing cities</w:t>
            </w:r>
          </w:p>
          <w:p w:rsidR="001C26A9" w:rsidRDefault="009A69F6" w14:paraId="4361D184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3DEEC669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7BC6BCF0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6090" w:type="dxa"/>
            <w:gridSpan w:val="4"/>
            <w:vMerge/>
            <w:tcMar/>
            <w:vAlign w:val="center"/>
          </w:tcPr>
          <w:p w:rsidR="001C26A9" w:rsidRDefault="001C26A9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1C26A9" w:rsidTr="55E36BBE" w14:paraId="234DB2BE" wp14:textId="77777777">
        <w:tc>
          <w:tcPr>
            <w:tcW w:w="1545" w:type="dxa"/>
            <w:vMerge w:val="restart"/>
            <w:tcMar/>
          </w:tcPr>
          <w:p w:rsidR="001C26A9" w:rsidRDefault="009A69F6" w14:paraId="7755ECAA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5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53D1CD19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27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15C9BCF7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28</w:t>
            </w:r>
          </w:p>
        </w:tc>
        <w:tc>
          <w:tcPr>
            <w:tcW w:w="1560" w:type="dxa"/>
            <w:tcMar/>
            <w:vAlign w:val="center"/>
          </w:tcPr>
          <w:p w:rsidR="001C26A9" w:rsidRDefault="009A69F6" w14:paraId="67C7A608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29</w:t>
            </w:r>
          </w:p>
        </w:tc>
        <w:tc>
          <w:tcPr>
            <w:tcW w:w="1530" w:type="dxa"/>
            <w:tcMar/>
            <w:vAlign w:val="center"/>
          </w:tcPr>
          <w:p w:rsidR="001C26A9" w:rsidRDefault="009A69F6" w14:paraId="61E6E43E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30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1BB4BA2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31</w:t>
            </w:r>
          </w:p>
        </w:tc>
        <w:tc>
          <w:tcPr>
            <w:tcW w:w="1800" w:type="dxa"/>
            <w:shd w:val="clear" w:color="auto" w:fill="A6A6A6" w:themeFill="background1" w:themeFillShade="A6"/>
            <w:tcMar/>
            <w:vAlign w:val="center"/>
          </w:tcPr>
          <w:p w:rsidR="001C26A9" w:rsidRDefault="009A69F6" w14:paraId="3247FA18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32</w:t>
            </w:r>
          </w:p>
        </w:tc>
        <w:tc>
          <w:tcPr>
            <w:tcW w:w="4290" w:type="dxa"/>
            <w:gridSpan w:val="3"/>
            <w:vMerge w:val="restart"/>
            <w:tcMar/>
            <w:vAlign w:val="center"/>
          </w:tcPr>
          <w:p w:rsidR="001C26A9" w:rsidRDefault="009A69F6" w14:paraId="2C75CC3B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May Half Term</w:t>
            </w:r>
          </w:p>
        </w:tc>
      </w:tr>
      <w:tr xmlns:wp14="http://schemas.microsoft.com/office/word/2010/wordml" w:rsidR="001C26A9" w:rsidTr="55E36BBE" w14:paraId="5C63E32A" wp14:textId="77777777">
        <w:trPr>
          <w:trHeight w:val="1142"/>
        </w:trPr>
        <w:tc>
          <w:tcPr>
            <w:tcW w:w="1545" w:type="dxa"/>
            <w:vMerge/>
            <w:tcMar/>
          </w:tcPr>
          <w:p w:rsidR="001C26A9" w:rsidRDefault="001C26A9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7725" w:type="dxa"/>
            <w:gridSpan w:val="5"/>
            <w:shd w:val="clear" w:color="auto" w:fill="A4C2F4"/>
            <w:tcMar/>
            <w:vAlign w:val="center"/>
          </w:tcPr>
          <w:p w:rsidR="001C26A9" w:rsidP="20555B10" w:rsidRDefault="009A69F6" w14:paraId="3883495F" wp14:textId="27996404">
            <w:pPr>
              <w:jc w:val="center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  <w:r w:rsidRPr="55E36BBE" w:rsidR="009A69F6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>GCSE paper 2 - Changing cities</w:t>
            </w:r>
          </w:p>
          <w:p w:rsidR="001C26A9" w:rsidRDefault="009A69F6" w14:paraId="7A8C7B5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049F31CB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545AD29A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1800" w:type="dxa"/>
            <w:shd w:val="clear" w:color="auto" w:fill="A6A6A6" w:themeFill="background1" w:themeFillShade="A6"/>
            <w:tcMar/>
            <w:vAlign w:val="center"/>
          </w:tcPr>
          <w:p w:rsidR="001C26A9" w:rsidRDefault="009A69F6" w14:paraId="57DCECDD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PPE revision</w:t>
            </w:r>
          </w:p>
          <w:p w:rsidR="001C26A9" w:rsidRDefault="009A69F6" w14:paraId="2F4F3E98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53128261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228DDD81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4290" w:type="dxa"/>
            <w:gridSpan w:val="3"/>
            <w:vMerge/>
            <w:tcMar/>
            <w:vAlign w:val="center"/>
          </w:tcPr>
          <w:p w:rsidR="001C26A9" w:rsidRDefault="001C26A9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1C26A9" w:rsidTr="55E36BBE" w14:paraId="699187F8" wp14:textId="77777777">
        <w:tc>
          <w:tcPr>
            <w:tcW w:w="1545" w:type="dxa"/>
            <w:vMerge w:val="restart"/>
            <w:tcMar/>
          </w:tcPr>
          <w:p w:rsidR="001C26A9" w:rsidRDefault="009A69F6" w14:paraId="3D9F01E9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6</w:t>
            </w:r>
          </w:p>
        </w:tc>
        <w:tc>
          <w:tcPr>
            <w:tcW w:w="1545" w:type="dxa"/>
            <w:shd w:val="clear" w:color="auto" w:fill="A6A6A6" w:themeFill="background1" w:themeFillShade="A6"/>
            <w:tcMar/>
            <w:vAlign w:val="center"/>
          </w:tcPr>
          <w:p w:rsidR="001C26A9" w:rsidRDefault="009A69F6" w14:paraId="31F3756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33</w:t>
            </w:r>
          </w:p>
        </w:tc>
        <w:tc>
          <w:tcPr>
            <w:tcW w:w="1545" w:type="dxa"/>
            <w:shd w:val="clear" w:color="auto" w:fill="A6A6A6" w:themeFill="background1" w:themeFillShade="A6"/>
            <w:tcMar/>
            <w:vAlign w:val="center"/>
          </w:tcPr>
          <w:p w:rsidR="001C26A9" w:rsidRDefault="009A69F6" w14:paraId="32DB833F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34</w:t>
            </w:r>
          </w:p>
        </w:tc>
        <w:tc>
          <w:tcPr>
            <w:tcW w:w="1560" w:type="dxa"/>
            <w:shd w:val="clear" w:color="auto" w:fill="A6A6A6" w:themeFill="background1" w:themeFillShade="A6"/>
            <w:tcMar/>
            <w:vAlign w:val="center"/>
          </w:tcPr>
          <w:p w:rsidR="001C26A9" w:rsidRDefault="009A69F6" w14:paraId="621FED4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35</w:t>
            </w:r>
          </w:p>
        </w:tc>
        <w:tc>
          <w:tcPr>
            <w:tcW w:w="1530" w:type="dxa"/>
            <w:tcMar/>
            <w:vAlign w:val="center"/>
          </w:tcPr>
          <w:p w:rsidR="001C26A9" w:rsidRDefault="009A69F6" w14:paraId="1399B3CE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36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2CABE746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37</w:t>
            </w:r>
          </w:p>
        </w:tc>
        <w:tc>
          <w:tcPr>
            <w:tcW w:w="1800" w:type="dxa"/>
            <w:tcMar/>
            <w:vAlign w:val="center"/>
          </w:tcPr>
          <w:p w:rsidR="001C26A9" w:rsidRDefault="009A69F6" w14:paraId="3CC8F5FB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38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>DC4</w:t>
            </w:r>
          </w:p>
        </w:tc>
        <w:tc>
          <w:tcPr>
            <w:tcW w:w="1290" w:type="dxa"/>
            <w:tcMar/>
            <w:vAlign w:val="center"/>
          </w:tcPr>
          <w:p w:rsidR="001C26A9" w:rsidRDefault="009A69F6" w14:paraId="39C7785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39</w:t>
            </w:r>
          </w:p>
        </w:tc>
        <w:tc>
          <w:tcPr>
            <w:tcW w:w="1545" w:type="dxa"/>
            <w:tcMar/>
            <w:vAlign w:val="center"/>
          </w:tcPr>
          <w:p w:rsidR="001C26A9" w:rsidRDefault="009A69F6" w14:paraId="791445F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40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1C26A9" w:rsidRDefault="009A69F6" w14:paraId="073B019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</w:rPr>
              <w:t>Summer Holidays</w:t>
            </w:r>
          </w:p>
        </w:tc>
      </w:tr>
      <w:tr xmlns:wp14="http://schemas.microsoft.com/office/word/2010/wordml" w:rsidR="001C26A9" w:rsidTr="55E36BBE" w14:paraId="562AD128" wp14:textId="77777777">
        <w:trPr>
          <w:trHeight w:val="1135"/>
        </w:trPr>
        <w:tc>
          <w:tcPr>
            <w:tcW w:w="1545" w:type="dxa"/>
            <w:vMerge/>
            <w:tcMar/>
          </w:tcPr>
          <w:p w:rsidR="001C26A9" w:rsidRDefault="001C26A9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650" w:type="dxa"/>
            <w:gridSpan w:val="3"/>
            <w:shd w:val="clear" w:color="auto" w:fill="A6A6A6" w:themeFill="background1" w:themeFillShade="A6"/>
            <w:tcMar/>
            <w:vAlign w:val="center"/>
          </w:tcPr>
          <w:p w:rsidR="001C26A9" w:rsidRDefault="009A69F6" w14:paraId="7DDCF503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PPE’s</w:t>
            </w:r>
          </w:p>
        </w:tc>
        <w:tc>
          <w:tcPr>
            <w:tcW w:w="7710" w:type="dxa"/>
            <w:gridSpan w:val="5"/>
            <w:shd w:val="clear" w:color="auto" w:fill="B4A7D6"/>
            <w:tcMar/>
            <w:vAlign w:val="center"/>
          </w:tcPr>
          <w:p w:rsidR="001C26A9" w:rsidRDefault="009A69F6" w14:paraId="7297DF74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3 - Fieldwork Investigation: Urban</w:t>
            </w:r>
          </w:p>
          <w:p w:rsidR="001C26A9" w:rsidRDefault="009A69F6" w14:paraId="138EF425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1C26A9" w:rsidRDefault="001C26A9" w14:paraId="4B99056E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1C26A9" w:rsidRDefault="009A69F6" w14:paraId="39E7865B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tcMar/>
            <w:vAlign w:val="center"/>
          </w:tcPr>
          <w:p w:rsidR="001C26A9" w:rsidRDefault="001C26A9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R="001C26A9" w:rsidRDefault="001C26A9" w14:paraId="4DDBEF00" wp14:textId="77777777"/>
    <w:sectPr w:rsidR="001C26A9">
      <w:head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A69F6" w:rsidRDefault="009A69F6" w14:paraId="0FB78278" wp14:textId="77777777">
      <w:r>
        <w:separator/>
      </w:r>
    </w:p>
  </w:endnote>
  <w:endnote w:type="continuationSeparator" w:id="0">
    <w:p xmlns:wp14="http://schemas.microsoft.com/office/word/2010/wordml" w:rsidR="009A69F6" w:rsidRDefault="009A69F6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EF99DE68-C68D-4792-A954-2FD0A692FA49}" r:id="rId1"/>
    <w:embedBold w:fontKey="{B0460572-6FAC-46D2-90F1-0E341B63AF29}" r:id="rId2"/>
    <w:embedItalic w:fontKey="{A42A47B1-8780-40EB-9481-445F1EB94404}" r:id="rId3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E2FD194D-628F-4E54-8A87-DFA59AF050C5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A69F6" w:rsidRDefault="009A69F6" w14:paraId="3461D779" wp14:textId="77777777">
      <w:r>
        <w:separator/>
      </w:r>
    </w:p>
  </w:footnote>
  <w:footnote w:type="continuationSeparator" w:id="0">
    <w:p xmlns:wp14="http://schemas.microsoft.com/office/word/2010/wordml" w:rsidR="009A69F6" w:rsidRDefault="009A69F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C26A9" w:rsidRDefault="009A69F6" w14:paraId="094FCB53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022"/>
        <w:tab w:val="right" w:pos="15398"/>
      </w:tabs>
      <w:rPr>
        <w:color w:val="000000"/>
      </w:rPr>
    </w:pPr>
    <w:r>
      <w:rPr>
        <w:b/>
        <w:color w:val="000000"/>
      </w:rPr>
      <w:t>Y10 Version</w:t>
    </w:r>
    <w:r>
      <w:rPr>
        <w:color w:val="000000"/>
      </w:rPr>
      <w:t xml:space="preserve">                              </w:t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10DF9711" wp14:editId="7777777">
          <wp:extent cx="171765" cy="158027"/>
          <wp:effectExtent l="0" t="0" r="0" b="0"/>
          <wp:docPr id="1874346757" name="image1.png" descr="Writing icon PNG and SVG Vector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Writing icon PNG and SVG Vector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65" cy="158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 xml:space="preserve"> </w:t>
    </w:r>
    <w:r>
      <w:rPr>
        <w:b/>
        <w:color w:val="7030A0"/>
        <w:sz w:val="22"/>
        <w:szCs w:val="22"/>
      </w:rPr>
      <w:t>Key Performance Assessment                      DC = Data Collection</w:t>
    </w:r>
    <w:r>
      <w:rPr>
        <w:color w:val="000000"/>
      </w:rPr>
      <w:tab/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6D28EC4E" wp14:editId="7777777">
          <wp:extent cx="1586124" cy="398642"/>
          <wp:effectExtent l="0" t="0" r="0" b="0"/>
          <wp:docPr id="1874346758" name="image2.png" descr="Vision, Values and Culture : New Collaborative Learning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ision, Values and Culture : New Collaborative Learning Trus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124" cy="398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A9"/>
    <w:rsid w:val="0013299D"/>
    <w:rsid w:val="001C26A9"/>
    <w:rsid w:val="009A69F6"/>
    <w:rsid w:val="1228DF6A"/>
    <w:rsid w:val="20555B10"/>
    <w:rsid w:val="55E3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9E4E3"/>
  <w15:docId w15:val="{22AF4A3B-4D2D-4001-BB09-F103DC455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736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C573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73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73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73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73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73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73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73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736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C573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6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3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367"/>
  </w:style>
  <w:style w:type="paragraph" w:styleId="Footer">
    <w:name w:val="footer"/>
    <w:basedOn w:val="Normal"/>
    <w:link w:val="Foot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367"/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C/2kEETJzMtpBUGi+De+xrsEg==">CgMxLjA4AHIhMVhjUWZ2dUhqZUhkc3VydExCRjIyTUs5Q3A5WWtZcUNl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1E295-DDAA-45A4-8ABF-822B4AE72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88A57-BF69-42EA-9165-8A34CC07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D10A01-18FF-4E20-88D3-A538F0DFF2E9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Rebecca Travis</cp:lastModifiedBy>
  <cp:revision>3</cp:revision>
  <dcterms:created xsi:type="dcterms:W3CDTF">2026-02-02T21:40:00Z</dcterms:created>
  <dcterms:modified xsi:type="dcterms:W3CDTF">2026-02-02T21:43:00Z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