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Food and Cookery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GCSE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b w:val="1"/>
          <w:color w:val="595959"/>
          <w:sz w:val="28"/>
          <w:szCs w:val="28"/>
          <w:rtl w:val="0"/>
        </w:rPr>
        <w:t xml:space="preserve">Content area 1 - Health and safety relating to food, nutrition and the cooking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of 7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HACCP?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Hazard, Analysis, Critical, Control, Point - System used by food businesses to identify where and why food could become contaminated, and to put in place checking procedures to prevent this from happening.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a risk assessment?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document that identifies potential risks and hazards and puts procedures in place to minimise any possible accidents that could happen.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a high risk food?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 that provides the ideal conditions for bacterial growth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binary fission?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process of a bacteria splitting and multiplying.  Given the right conditions bacteria can double every ten to twenty minutes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chemical contamination?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When chemicals unintentionally get into food.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biological contamination?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When bacteria contaminates food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physical contamination?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visible foreign object falls into food.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a food handler?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person preparing, cooking, handling food.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toxins?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Poisons that can cause illness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food spoilage?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When food is spoiled so that it is undesirable or unfit to eat.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the conditions needed for bacterial growth?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Warmth, Moisture, Food, Time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danger zone?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danger zone is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6"/>
                <w:szCs w:val="26"/>
                <w:rtl w:val="0"/>
              </w:rPr>
              <w:t xml:space="preserve">the temperature range between 5ºC  and 63 ºC in which bacteria can grow rapidly</w:t>
            </w:r>
            <w:r w:rsidDel="00000000" w:rsidR="00000000" w:rsidRPr="00000000">
              <w:rPr>
                <w:rFonts w:ascii="Arial" w:cs="Arial" w:eastAsia="Arial" w:hAnsi="Arial"/>
                <w:color w:val="474747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Contamination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presence of any unwanted foreign body in food that can cause harm or illness.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Personal Hygiene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Keeping yourself as clean and hygienic as possible to minimise the chance of food contamination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Food poisoning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Illness caused by bacteria or toxins in food.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Bacteria 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Extremely small, single-celled organisms that can only be seen under a microscope.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Risk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likelihood of a hazard causing harm.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Hazard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hazard is anything with the potential to cause harm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Temperature probe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Device used to check the temperature in the centre of food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Dormant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not active or growing but has the ability to be active at a later time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Cross contamination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When bacteria are transferred from one source to another.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Sanitiser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A chemical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cleaning product that kills or inactivates 99% of bacteria, fungi and viruses.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Hot holding 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Keeping food warm above 63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6"/>
                <w:szCs w:val="26"/>
                <w:rtl w:val="0"/>
              </w:rPr>
              <w:t xml:space="preserve">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Binary fission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This is when a bacterium divides in two every 10 minutes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6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mc3wSYMXKjXxsOUHZwhgd2I7g==">CgMxLjA4AHIhMU5NcURtZHYzQkRkeDFFaWxsVmNaelhuM0RMVzlxNng5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211C880-7FED-42F4-B14D-031A74409F80}"/>
</file>

<file path=customXML/itemProps3.xml><?xml version="1.0" encoding="utf-8"?>
<ds:datastoreItem xmlns:ds="http://schemas.openxmlformats.org/officeDocument/2006/customXml" ds:itemID="{74CB09B8-C302-45FE-AFB7-C9EEE9862B39}"/>
</file>

<file path=customXML/itemProps4.xml><?xml version="1.0" encoding="utf-8"?>
<ds:datastoreItem xmlns:ds="http://schemas.openxmlformats.org/officeDocument/2006/customXml" ds:itemID="{29FFC82F-B624-4142-B329-9B3D575DDD3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